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8BCF3" w14:textId="7446C916" w:rsidR="00AE4485" w:rsidRDefault="00AE4485" w:rsidP="00AE4485">
      <w:pPr>
        <w:pStyle w:val="2"/>
        <w:ind w:left="0" w:firstLine="360"/>
        <w:jc w:val="both"/>
        <w:rPr>
          <w:b/>
          <w:i/>
          <w:szCs w:val="28"/>
          <w:lang w:val="kk-KZ"/>
        </w:rPr>
      </w:pPr>
      <w:r>
        <w:rPr>
          <w:b/>
          <w:i/>
          <w:szCs w:val="28"/>
          <w:lang w:val="kk-KZ"/>
        </w:rPr>
        <w:t xml:space="preserve">Арнайы киім және  арнайы аяқ – киім  – </w:t>
      </w:r>
    </w:p>
    <w:p w14:paraId="3E059EE1" w14:textId="77777777" w:rsidR="00AE4485" w:rsidRDefault="00AE4485" w:rsidP="00AE4485">
      <w:pPr>
        <w:pStyle w:val="2"/>
        <w:ind w:left="0" w:firstLine="360"/>
        <w:jc w:val="both"/>
        <w:rPr>
          <w:b/>
          <w:i/>
          <w:szCs w:val="28"/>
          <w:lang w:val="kk-KZ"/>
        </w:rPr>
      </w:pPr>
    </w:p>
    <w:p w14:paraId="78ACE717" w14:textId="77777777" w:rsidR="00AE4485" w:rsidRPr="00AE4485" w:rsidRDefault="00AE4485" w:rsidP="00AE4485">
      <w:pPr>
        <w:pStyle w:val="2"/>
        <w:ind w:left="0"/>
        <w:jc w:val="both"/>
        <w:rPr>
          <w:szCs w:val="28"/>
          <w:lang w:val="kk-KZ"/>
        </w:rPr>
      </w:pPr>
      <w:r>
        <w:rPr>
          <w:szCs w:val="28"/>
          <w:lang w:val="kk-KZ"/>
        </w:rPr>
        <w:t xml:space="preserve">     Жалпы техникалық талаптарға арналған түрлері.  Материалдар. Стандартизация  мөлшері. Механикалық әсерлерден, жоғары және төмен температуралардан, радиоактивты заттардан, улы емес шаңдардан, судан, сілтіден, қышқылдар ерітінділерінен, мұнай және мұнайлы өнімнен және тағыда басқа жалпы өндірістік ластанулардан. Қорғайтын арнайы киімдердің конструктивтік ерекшеліктері. </w:t>
      </w:r>
    </w:p>
    <w:p w14:paraId="1C2A56E4" w14:textId="77777777" w:rsidR="00AE4485" w:rsidRDefault="00AE4485" w:rsidP="00AE4485">
      <w:pPr>
        <w:pStyle w:val="2"/>
        <w:ind w:left="0"/>
        <w:jc w:val="both"/>
        <w:rPr>
          <w:szCs w:val="28"/>
          <w:lang w:val="kk-KZ"/>
        </w:rPr>
      </w:pPr>
      <w:r>
        <w:rPr>
          <w:szCs w:val="28"/>
          <w:lang w:val="kk-KZ"/>
        </w:rPr>
        <w:t xml:space="preserve">     Арнайы киім, аяқ киім Типтік салалық нормаларға сәйкес және климаттық белдеулерге байланысты киілу мерзімі бойынша беріледі және киілу мерзімі мекеме әкімшілігімен кәсіподақ комитетінің келісімен тағайындалады.</w:t>
      </w:r>
    </w:p>
    <w:p w14:paraId="1F543449" w14:textId="77777777" w:rsidR="00AE4485" w:rsidRDefault="00AE4485" w:rsidP="00AE4485">
      <w:pPr>
        <w:pStyle w:val="2"/>
        <w:ind w:left="0"/>
        <w:jc w:val="both"/>
        <w:rPr>
          <w:szCs w:val="28"/>
          <w:lang w:val="kk-KZ"/>
        </w:rPr>
      </w:pPr>
    </w:p>
    <w:p w14:paraId="7C66849F" w14:textId="77777777" w:rsidR="00AE4485" w:rsidRDefault="00AE4485" w:rsidP="00AE4485">
      <w:pPr>
        <w:pStyle w:val="2"/>
        <w:ind w:left="0"/>
        <w:jc w:val="both"/>
        <w:rPr>
          <w:szCs w:val="28"/>
          <w:lang w:val="kk-KZ"/>
        </w:rPr>
      </w:pPr>
      <w:r>
        <w:rPr>
          <w:szCs w:val="28"/>
          <w:lang w:val="kk-KZ"/>
        </w:rPr>
        <w:t>Кесте -1. Арнайы киім және  арнайы аяқ – киімның мерзімінің ұзақтығы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78"/>
        <w:gridCol w:w="977"/>
        <w:gridCol w:w="7"/>
        <w:gridCol w:w="1097"/>
        <w:gridCol w:w="7"/>
        <w:gridCol w:w="1079"/>
      </w:tblGrid>
      <w:tr w:rsidR="00AE4485" w14:paraId="5532E253" w14:textId="77777777" w:rsidTr="00AE4485">
        <w:trPr>
          <w:trHeight w:val="320"/>
        </w:trPr>
        <w:tc>
          <w:tcPr>
            <w:tcW w:w="6345" w:type="dxa"/>
            <w:vMerge w:val="restart"/>
            <w:tcBorders>
              <w:top w:val="single" w:sz="4" w:space="0" w:color="000000"/>
              <w:left w:val="single" w:sz="4" w:space="0" w:color="000000"/>
              <w:bottom w:val="single" w:sz="4" w:space="0" w:color="000000"/>
              <w:right w:val="single" w:sz="4" w:space="0" w:color="000000"/>
            </w:tcBorders>
            <w:hideMark/>
          </w:tcPr>
          <w:p w14:paraId="03FAB922" w14:textId="77777777" w:rsidR="00AE4485" w:rsidRDefault="00AE4485">
            <w:pPr>
              <w:pStyle w:val="2"/>
              <w:ind w:left="0"/>
              <w:jc w:val="center"/>
              <w:rPr>
                <w:szCs w:val="28"/>
                <w:lang w:val="kk-KZ"/>
              </w:rPr>
            </w:pPr>
            <w:r>
              <w:rPr>
                <w:szCs w:val="28"/>
                <w:lang w:val="kk-KZ"/>
              </w:rPr>
              <w:t>Арнайы киім және  арнайы аяқ – киім</w:t>
            </w:r>
          </w:p>
        </w:tc>
        <w:tc>
          <w:tcPr>
            <w:tcW w:w="3226" w:type="dxa"/>
            <w:gridSpan w:val="5"/>
            <w:tcBorders>
              <w:top w:val="single" w:sz="4" w:space="0" w:color="000000"/>
              <w:left w:val="single" w:sz="4" w:space="0" w:color="000000"/>
              <w:bottom w:val="single" w:sz="4" w:space="0" w:color="auto"/>
              <w:right w:val="single" w:sz="4" w:space="0" w:color="000000"/>
            </w:tcBorders>
            <w:hideMark/>
          </w:tcPr>
          <w:p w14:paraId="449CFA15" w14:textId="77777777" w:rsidR="00AE4485" w:rsidRDefault="00AE4485">
            <w:pPr>
              <w:pStyle w:val="2"/>
              <w:ind w:left="0"/>
              <w:jc w:val="center"/>
              <w:rPr>
                <w:szCs w:val="28"/>
              </w:rPr>
            </w:pPr>
            <w:r>
              <w:rPr>
                <w:szCs w:val="28"/>
                <w:lang w:val="kk-KZ"/>
              </w:rPr>
              <w:t>Климаттық белдеулер</w:t>
            </w:r>
          </w:p>
        </w:tc>
      </w:tr>
      <w:tr w:rsidR="00AE4485" w14:paraId="08ACCF0D" w14:textId="77777777" w:rsidTr="00AE4485">
        <w:trPr>
          <w:trHeight w:val="32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217D2B" w14:textId="77777777" w:rsidR="00AE4485" w:rsidRDefault="00AE4485">
            <w:pPr>
              <w:rPr>
                <w:sz w:val="28"/>
                <w:szCs w:val="28"/>
                <w:lang w:val="kk-KZ"/>
              </w:rPr>
            </w:pPr>
          </w:p>
        </w:tc>
        <w:tc>
          <w:tcPr>
            <w:tcW w:w="1000" w:type="dxa"/>
            <w:gridSpan w:val="2"/>
            <w:tcBorders>
              <w:top w:val="single" w:sz="4" w:space="0" w:color="auto"/>
              <w:left w:val="single" w:sz="4" w:space="0" w:color="000000"/>
              <w:bottom w:val="single" w:sz="4" w:space="0" w:color="000000"/>
              <w:right w:val="single" w:sz="4" w:space="0" w:color="auto"/>
            </w:tcBorders>
            <w:hideMark/>
          </w:tcPr>
          <w:p w14:paraId="4BCBAD7E" w14:textId="77777777" w:rsidR="00AE4485" w:rsidRDefault="00AE4485">
            <w:pPr>
              <w:pStyle w:val="2"/>
              <w:ind w:left="0"/>
              <w:jc w:val="center"/>
              <w:rPr>
                <w:szCs w:val="28"/>
                <w:lang w:val="en-US"/>
              </w:rPr>
            </w:pPr>
            <w:r>
              <w:rPr>
                <w:szCs w:val="28"/>
                <w:lang w:val="en-US"/>
              </w:rPr>
              <w:t>I</w:t>
            </w:r>
          </w:p>
        </w:tc>
        <w:tc>
          <w:tcPr>
            <w:tcW w:w="1120" w:type="dxa"/>
            <w:tcBorders>
              <w:top w:val="single" w:sz="4" w:space="0" w:color="auto"/>
              <w:left w:val="single" w:sz="4" w:space="0" w:color="auto"/>
              <w:bottom w:val="single" w:sz="4" w:space="0" w:color="000000"/>
              <w:right w:val="single" w:sz="4" w:space="0" w:color="auto"/>
            </w:tcBorders>
            <w:hideMark/>
          </w:tcPr>
          <w:p w14:paraId="5FCB9091" w14:textId="77777777" w:rsidR="00AE4485" w:rsidRDefault="00AE4485">
            <w:pPr>
              <w:pStyle w:val="2"/>
              <w:ind w:left="0"/>
              <w:jc w:val="center"/>
              <w:rPr>
                <w:szCs w:val="28"/>
                <w:lang w:val="en-US"/>
              </w:rPr>
            </w:pPr>
            <w:r>
              <w:rPr>
                <w:szCs w:val="28"/>
                <w:lang w:val="en-US"/>
              </w:rPr>
              <w:t>II</w:t>
            </w:r>
          </w:p>
        </w:tc>
        <w:tc>
          <w:tcPr>
            <w:tcW w:w="1106" w:type="dxa"/>
            <w:gridSpan w:val="2"/>
            <w:tcBorders>
              <w:top w:val="single" w:sz="4" w:space="0" w:color="auto"/>
              <w:left w:val="single" w:sz="4" w:space="0" w:color="auto"/>
              <w:bottom w:val="single" w:sz="4" w:space="0" w:color="000000"/>
              <w:right w:val="single" w:sz="4" w:space="0" w:color="000000"/>
            </w:tcBorders>
            <w:hideMark/>
          </w:tcPr>
          <w:p w14:paraId="1F75E3B1" w14:textId="77777777" w:rsidR="00AE4485" w:rsidRDefault="00AE4485">
            <w:pPr>
              <w:pStyle w:val="2"/>
              <w:ind w:left="0"/>
              <w:jc w:val="center"/>
              <w:rPr>
                <w:szCs w:val="28"/>
                <w:lang w:val="en-US"/>
              </w:rPr>
            </w:pPr>
            <w:r>
              <w:rPr>
                <w:szCs w:val="28"/>
                <w:lang w:val="en-US"/>
              </w:rPr>
              <w:t>III</w:t>
            </w:r>
          </w:p>
        </w:tc>
      </w:tr>
      <w:tr w:rsidR="00AE4485" w14:paraId="26B15770" w14:textId="77777777" w:rsidTr="00AE4485">
        <w:tc>
          <w:tcPr>
            <w:tcW w:w="6345" w:type="dxa"/>
            <w:tcBorders>
              <w:top w:val="single" w:sz="4" w:space="0" w:color="000000"/>
              <w:left w:val="single" w:sz="4" w:space="0" w:color="000000"/>
              <w:bottom w:val="single" w:sz="4" w:space="0" w:color="000000"/>
              <w:right w:val="single" w:sz="4" w:space="0" w:color="000000"/>
            </w:tcBorders>
            <w:hideMark/>
          </w:tcPr>
          <w:p w14:paraId="688FDFB7" w14:textId="77777777" w:rsidR="00AE4485" w:rsidRDefault="00AE4485">
            <w:pPr>
              <w:pStyle w:val="2"/>
              <w:ind w:left="0"/>
              <w:jc w:val="both"/>
              <w:rPr>
                <w:szCs w:val="28"/>
                <w:lang w:val="kk-KZ"/>
              </w:rPr>
            </w:pPr>
            <w:r>
              <w:rPr>
                <w:szCs w:val="28"/>
                <w:lang w:val="kk-KZ"/>
              </w:rPr>
              <w:t>Жылы қабаттамасы бар мақтадан жасалған куртка</w:t>
            </w:r>
          </w:p>
        </w:tc>
        <w:tc>
          <w:tcPr>
            <w:tcW w:w="993" w:type="dxa"/>
            <w:tcBorders>
              <w:top w:val="single" w:sz="4" w:space="0" w:color="000000"/>
              <w:left w:val="single" w:sz="4" w:space="0" w:color="000000"/>
              <w:bottom w:val="single" w:sz="4" w:space="0" w:color="000000"/>
              <w:right w:val="single" w:sz="4" w:space="0" w:color="auto"/>
            </w:tcBorders>
            <w:hideMark/>
          </w:tcPr>
          <w:p w14:paraId="72865FF2" w14:textId="77777777" w:rsidR="00AE4485" w:rsidRDefault="00AE4485">
            <w:pPr>
              <w:pStyle w:val="2"/>
              <w:ind w:left="0"/>
              <w:jc w:val="center"/>
              <w:rPr>
                <w:szCs w:val="28"/>
                <w:lang w:val="kk-KZ"/>
              </w:rPr>
            </w:pPr>
            <w:r>
              <w:rPr>
                <w:szCs w:val="28"/>
                <w:lang w:val="kk-KZ"/>
              </w:rPr>
              <w:t>36</w:t>
            </w:r>
          </w:p>
        </w:tc>
        <w:tc>
          <w:tcPr>
            <w:tcW w:w="1134" w:type="dxa"/>
            <w:gridSpan w:val="3"/>
            <w:tcBorders>
              <w:top w:val="single" w:sz="4" w:space="0" w:color="000000"/>
              <w:left w:val="single" w:sz="4" w:space="0" w:color="auto"/>
              <w:bottom w:val="single" w:sz="4" w:space="0" w:color="000000"/>
              <w:right w:val="single" w:sz="4" w:space="0" w:color="auto"/>
            </w:tcBorders>
            <w:hideMark/>
          </w:tcPr>
          <w:p w14:paraId="281BB968" w14:textId="77777777" w:rsidR="00AE4485" w:rsidRDefault="00AE4485">
            <w:pPr>
              <w:pStyle w:val="2"/>
              <w:ind w:left="0"/>
              <w:jc w:val="center"/>
              <w:rPr>
                <w:szCs w:val="28"/>
                <w:lang w:val="kk-KZ"/>
              </w:rPr>
            </w:pPr>
            <w:r>
              <w:rPr>
                <w:szCs w:val="28"/>
                <w:lang w:val="kk-KZ"/>
              </w:rPr>
              <w:t>30</w:t>
            </w:r>
          </w:p>
        </w:tc>
        <w:tc>
          <w:tcPr>
            <w:tcW w:w="1099" w:type="dxa"/>
            <w:tcBorders>
              <w:top w:val="single" w:sz="4" w:space="0" w:color="000000"/>
              <w:left w:val="single" w:sz="4" w:space="0" w:color="auto"/>
              <w:bottom w:val="single" w:sz="4" w:space="0" w:color="000000"/>
              <w:right w:val="single" w:sz="4" w:space="0" w:color="000000"/>
            </w:tcBorders>
            <w:hideMark/>
          </w:tcPr>
          <w:p w14:paraId="4AA4933D" w14:textId="77777777" w:rsidR="00AE4485" w:rsidRDefault="00AE4485">
            <w:pPr>
              <w:pStyle w:val="2"/>
              <w:ind w:left="0"/>
              <w:jc w:val="center"/>
              <w:rPr>
                <w:szCs w:val="28"/>
                <w:lang w:val="kk-KZ"/>
              </w:rPr>
            </w:pPr>
            <w:r>
              <w:rPr>
                <w:szCs w:val="28"/>
                <w:lang w:val="kk-KZ"/>
              </w:rPr>
              <w:t>24</w:t>
            </w:r>
          </w:p>
        </w:tc>
      </w:tr>
      <w:tr w:rsidR="00AE4485" w14:paraId="6B7527F0" w14:textId="77777777" w:rsidTr="00AE4485">
        <w:tc>
          <w:tcPr>
            <w:tcW w:w="6345" w:type="dxa"/>
            <w:tcBorders>
              <w:top w:val="single" w:sz="4" w:space="0" w:color="000000"/>
              <w:left w:val="single" w:sz="4" w:space="0" w:color="000000"/>
              <w:bottom w:val="single" w:sz="4" w:space="0" w:color="000000"/>
              <w:right w:val="single" w:sz="4" w:space="0" w:color="000000"/>
            </w:tcBorders>
            <w:hideMark/>
          </w:tcPr>
          <w:p w14:paraId="7C743A14" w14:textId="77777777" w:rsidR="00AE4485" w:rsidRDefault="00AE4485">
            <w:pPr>
              <w:pStyle w:val="2"/>
              <w:ind w:left="0"/>
              <w:jc w:val="both"/>
              <w:rPr>
                <w:szCs w:val="28"/>
                <w:lang w:val="kk-KZ"/>
              </w:rPr>
            </w:pPr>
            <w:r>
              <w:rPr>
                <w:szCs w:val="28"/>
                <w:lang w:val="kk-KZ"/>
              </w:rPr>
              <w:t>Жылы қабаттамасы бар мақтадан жасалған шалбар</w:t>
            </w:r>
          </w:p>
        </w:tc>
        <w:tc>
          <w:tcPr>
            <w:tcW w:w="993" w:type="dxa"/>
            <w:tcBorders>
              <w:top w:val="single" w:sz="4" w:space="0" w:color="000000"/>
              <w:left w:val="single" w:sz="4" w:space="0" w:color="000000"/>
              <w:bottom w:val="single" w:sz="4" w:space="0" w:color="000000"/>
              <w:right w:val="single" w:sz="4" w:space="0" w:color="000000"/>
            </w:tcBorders>
            <w:hideMark/>
          </w:tcPr>
          <w:p w14:paraId="11E4FBAB" w14:textId="77777777" w:rsidR="00AE4485" w:rsidRDefault="00AE4485">
            <w:pPr>
              <w:pStyle w:val="2"/>
              <w:ind w:left="0"/>
              <w:jc w:val="center"/>
              <w:rPr>
                <w:szCs w:val="28"/>
                <w:lang w:val="kk-KZ"/>
              </w:rPr>
            </w:pPr>
            <w:r>
              <w:rPr>
                <w:szCs w:val="28"/>
                <w:lang w:val="kk-KZ"/>
              </w:rPr>
              <w:t>36</w:t>
            </w:r>
          </w:p>
        </w:tc>
        <w:tc>
          <w:tcPr>
            <w:tcW w:w="1134" w:type="dxa"/>
            <w:gridSpan w:val="3"/>
            <w:tcBorders>
              <w:top w:val="single" w:sz="4" w:space="0" w:color="000000"/>
              <w:left w:val="single" w:sz="4" w:space="0" w:color="000000"/>
              <w:bottom w:val="single" w:sz="4" w:space="0" w:color="000000"/>
              <w:right w:val="single" w:sz="4" w:space="0" w:color="000000"/>
            </w:tcBorders>
            <w:hideMark/>
          </w:tcPr>
          <w:p w14:paraId="18977FE7" w14:textId="77777777" w:rsidR="00AE4485" w:rsidRDefault="00AE4485">
            <w:pPr>
              <w:pStyle w:val="2"/>
              <w:ind w:left="0"/>
              <w:jc w:val="center"/>
              <w:rPr>
                <w:szCs w:val="28"/>
                <w:lang w:val="kk-KZ"/>
              </w:rPr>
            </w:pPr>
            <w:r>
              <w:rPr>
                <w:szCs w:val="28"/>
                <w:lang w:val="kk-KZ"/>
              </w:rPr>
              <w:t>30</w:t>
            </w:r>
          </w:p>
        </w:tc>
        <w:tc>
          <w:tcPr>
            <w:tcW w:w="1099" w:type="dxa"/>
            <w:tcBorders>
              <w:top w:val="single" w:sz="4" w:space="0" w:color="000000"/>
              <w:left w:val="single" w:sz="4" w:space="0" w:color="000000"/>
              <w:bottom w:val="single" w:sz="4" w:space="0" w:color="000000"/>
              <w:right w:val="single" w:sz="4" w:space="0" w:color="000000"/>
            </w:tcBorders>
            <w:hideMark/>
          </w:tcPr>
          <w:p w14:paraId="07127DEA" w14:textId="77777777" w:rsidR="00AE4485" w:rsidRDefault="00AE4485">
            <w:pPr>
              <w:pStyle w:val="2"/>
              <w:ind w:left="0"/>
              <w:jc w:val="center"/>
              <w:rPr>
                <w:szCs w:val="28"/>
                <w:lang w:val="kk-KZ"/>
              </w:rPr>
            </w:pPr>
            <w:r>
              <w:rPr>
                <w:szCs w:val="28"/>
                <w:lang w:val="kk-KZ"/>
              </w:rPr>
              <w:t>24</w:t>
            </w:r>
          </w:p>
        </w:tc>
      </w:tr>
      <w:tr w:rsidR="00AE4485" w14:paraId="5EF6C9B9" w14:textId="77777777" w:rsidTr="00AE4485">
        <w:tc>
          <w:tcPr>
            <w:tcW w:w="6345" w:type="dxa"/>
            <w:tcBorders>
              <w:top w:val="single" w:sz="4" w:space="0" w:color="000000"/>
              <w:left w:val="single" w:sz="4" w:space="0" w:color="000000"/>
              <w:bottom w:val="single" w:sz="4" w:space="0" w:color="000000"/>
              <w:right w:val="single" w:sz="4" w:space="0" w:color="000000"/>
            </w:tcBorders>
            <w:hideMark/>
          </w:tcPr>
          <w:p w14:paraId="088A094B" w14:textId="77777777" w:rsidR="00AE4485" w:rsidRDefault="00AE4485">
            <w:pPr>
              <w:pStyle w:val="2"/>
              <w:ind w:left="0"/>
              <w:jc w:val="both"/>
              <w:rPr>
                <w:szCs w:val="28"/>
                <w:lang w:val="kk-KZ"/>
              </w:rPr>
            </w:pPr>
            <w:r>
              <w:rPr>
                <w:szCs w:val="28"/>
                <w:lang w:val="kk-KZ"/>
              </w:rPr>
              <w:t>Жылы қабаттамасы бар лавсан-вискоздан  жасалған куртка</w:t>
            </w:r>
          </w:p>
        </w:tc>
        <w:tc>
          <w:tcPr>
            <w:tcW w:w="993" w:type="dxa"/>
            <w:tcBorders>
              <w:top w:val="single" w:sz="4" w:space="0" w:color="000000"/>
              <w:left w:val="single" w:sz="4" w:space="0" w:color="000000"/>
              <w:bottom w:val="single" w:sz="4" w:space="0" w:color="000000"/>
              <w:right w:val="single" w:sz="4" w:space="0" w:color="000000"/>
            </w:tcBorders>
            <w:hideMark/>
          </w:tcPr>
          <w:p w14:paraId="32933353" w14:textId="77777777" w:rsidR="00AE4485" w:rsidRDefault="00AE4485">
            <w:pPr>
              <w:pStyle w:val="2"/>
              <w:ind w:left="0"/>
              <w:jc w:val="center"/>
              <w:rPr>
                <w:szCs w:val="28"/>
                <w:lang w:val="kk-KZ"/>
              </w:rPr>
            </w:pPr>
            <w:r>
              <w:rPr>
                <w:szCs w:val="28"/>
                <w:lang w:val="kk-KZ"/>
              </w:rPr>
              <w:t>36</w:t>
            </w:r>
          </w:p>
        </w:tc>
        <w:tc>
          <w:tcPr>
            <w:tcW w:w="1134" w:type="dxa"/>
            <w:gridSpan w:val="3"/>
            <w:tcBorders>
              <w:top w:val="single" w:sz="4" w:space="0" w:color="000000"/>
              <w:left w:val="single" w:sz="4" w:space="0" w:color="000000"/>
              <w:bottom w:val="single" w:sz="4" w:space="0" w:color="000000"/>
              <w:right w:val="single" w:sz="4" w:space="0" w:color="000000"/>
            </w:tcBorders>
            <w:hideMark/>
          </w:tcPr>
          <w:p w14:paraId="5424D004" w14:textId="77777777" w:rsidR="00AE4485" w:rsidRDefault="00AE4485">
            <w:pPr>
              <w:pStyle w:val="2"/>
              <w:ind w:left="0"/>
              <w:jc w:val="center"/>
              <w:rPr>
                <w:szCs w:val="28"/>
                <w:lang w:val="kk-KZ"/>
              </w:rPr>
            </w:pPr>
            <w:r>
              <w:rPr>
                <w:szCs w:val="28"/>
                <w:lang w:val="kk-KZ"/>
              </w:rPr>
              <w:t>30</w:t>
            </w:r>
          </w:p>
        </w:tc>
        <w:tc>
          <w:tcPr>
            <w:tcW w:w="1099" w:type="dxa"/>
            <w:tcBorders>
              <w:top w:val="single" w:sz="4" w:space="0" w:color="000000"/>
              <w:left w:val="single" w:sz="4" w:space="0" w:color="000000"/>
              <w:bottom w:val="single" w:sz="4" w:space="0" w:color="000000"/>
              <w:right w:val="single" w:sz="4" w:space="0" w:color="000000"/>
            </w:tcBorders>
            <w:hideMark/>
          </w:tcPr>
          <w:p w14:paraId="234D13A1" w14:textId="77777777" w:rsidR="00AE4485" w:rsidRDefault="00AE4485">
            <w:pPr>
              <w:pStyle w:val="2"/>
              <w:ind w:left="0"/>
              <w:jc w:val="center"/>
              <w:rPr>
                <w:szCs w:val="28"/>
                <w:lang w:val="kk-KZ"/>
              </w:rPr>
            </w:pPr>
            <w:r>
              <w:rPr>
                <w:szCs w:val="28"/>
                <w:lang w:val="kk-KZ"/>
              </w:rPr>
              <w:t>-</w:t>
            </w:r>
          </w:p>
        </w:tc>
      </w:tr>
      <w:tr w:rsidR="00AE4485" w14:paraId="7AA7EC3D" w14:textId="77777777" w:rsidTr="00AE4485">
        <w:tc>
          <w:tcPr>
            <w:tcW w:w="6345" w:type="dxa"/>
            <w:tcBorders>
              <w:top w:val="single" w:sz="4" w:space="0" w:color="000000"/>
              <w:left w:val="single" w:sz="4" w:space="0" w:color="000000"/>
              <w:bottom w:val="single" w:sz="4" w:space="0" w:color="000000"/>
              <w:right w:val="single" w:sz="4" w:space="0" w:color="000000"/>
            </w:tcBorders>
            <w:hideMark/>
          </w:tcPr>
          <w:p w14:paraId="3CA5ADED" w14:textId="77777777" w:rsidR="00AE4485" w:rsidRDefault="00AE4485">
            <w:pPr>
              <w:pStyle w:val="2"/>
              <w:ind w:left="0"/>
              <w:jc w:val="both"/>
              <w:rPr>
                <w:szCs w:val="28"/>
                <w:lang w:val="kk-KZ"/>
              </w:rPr>
            </w:pPr>
            <w:r>
              <w:rPr>
                <w:szCs w:val="28"/>
                <w:lang w:val="kk-KZ"/>
              </w:rPr>
              <w:t>Жылы қабаттамасы бар лавсан-вискоздан  жасалған шалбар</w:t>
            </w:r>
          </w:p>
        </w:tc>
        <w:tc>
          <w:tcPr>
            <w:tcW w:w="993" w:type="dxa"/>
            <w:tcBorders>
              <w:top w:val="single" w:sz="4" w:space="0" w:color="000000"/>
              <w:left w:val="single" w:sz="4" w:space="0" w:color="000000"/>
              <w:bottom w:val="single" w:sz="4" w:space="0" w:color="000000"/>
              <w:right w:val="single" w:sz="4" w:space="0" w:color="000000"/>
            </w:tcBorders>
            <w:hideMark/>
          </w:tcPr>
          <w:p w14:paraId="3B0E3045" w14:textId="77777777" w:rsidR="00AE4485" w:rsidRDefault="00AE4485">
            <w:pPr>
              <w:pStyle w:val="2"/>
              <w:ind w:left="0"/>
              <w:jc w:val="center"/>
              <w:rPr>
                <w:szCs w:val="28"/>
                <w:lang w:val="kk-KZ"/>
              </w:rPr>
            </w:pPr>
            <w:r>
              <w:rPr>
                <w:szCs w:val="28"/>
                <w:lang w:val="kk-KZ"/>
              </w:rPr>
              <w:t>36</w:t>
            </w:r>
          </w:p>
        </w:tc>
        <w:tc>
          <w:tcPr>
            <w:tcW w:w="1134" w:type="dxa"/>
            <w:gridSpan w:val="3"/>
            <w:tcBorders>
              <w:top w:val="single" w:sz="4" w:space="0" w:color="000000"/>
              <w:left w:val="single" w:sz="4" w:space="0" w:color="000000"/>
              <w:bottom w:val="single" w:sz="4" w:space="0" w:color="000000"/>
              <w:right w:val="single" w:sz="4" w:space="0" w:color="000000"/>
            </w:tcBorders>
            <w:hideMark/>
          </w:tcPr>
          <w:p w14:paraId="2A5E925F" w14:textId="77777777" w:rsidR="00AE4485" w:rsidRDefault="00AE4485">
            <w:pPr>
              <w:pStyle w:val="2"/>
              <w:ind w:left="0"/>
              <w:jc w:val="center"/>
              <w:rPr>
                <w:szCs w:val="28"/>
                <w:lang w:val="kk-KZ"/>
              </w:rPr>
            </w:pPr>
            <w:r>
              <w:rPr>
                <w:szCs w:val="28"/>
                <w:lang w:val="kk-KZ"/>
              </w:rPr>
              <w:t>30</w:t>
            </w:r>
          </w:p>
        </w:tc>
        <w:tc>
          <w:tcPr>
            <w:tcW w:w="1099" w:type="dxa"/>
            <w:tcBorders>
              <w:top w:val="single" w:sz="4" w:space="0" w:color="000000"/>
              <w:left w:val="single" w:sz="4" w:space="0" w:color="000000"/>
              <w:bottom w:val="single" w:sz="4" w:space="0" w:color="000000"/>
              <w:right w:val="single" w:sz="4" w:space="0" w:color="000000"/>
            </w:tcBorders>
            <w:hideMark/>
          </w:tcPr>
          <w:p w14:paraId="09220F0C" w14:textId="77777777" w:rsidR="00AE4485" w:rsidRDefault="00AE4485">
            <w:pPr>
              <w:pStyle w:val="2"/>
              <w:ind w:left="0"/>
              <w:jc w:val="center"/>
              <w:rPr>
                <w:szCs w:val="28"/>
                <w:lang w:val="kk-KZ"/>
              </w:rPr>
            </w:pPr>
            <w:r>
              <w:rPr>
                <w:szCs w:val="28"/>
                <w:lang w:val="kk-KZ"/>
              </w:rPr>
              <w:t>-</w:t>
            </w:r>
          </w:p>
        </w:tc>
      </w:tr>
      <w:tr w:rsidR="00AE4485" w14:paraId="48128DD6" w14:textId="77777777" w:rsidTr="00AE4485">
        <w:tc>
          <w:tcPr>
            <w:tcW w:w="6345" w:type="dxa"/>
            <w:tcBorders>
              <w:top w:val="single" w:sz="4" w:space="0" w:color="000000"/>
              <w:left w:val="single" w:sz="4" w:space="0" w:color="000000"/>
              <w:bottom w:val="single" w:sz="4" w:space="0" w:color="000000"/>
              <w:right w:val="single" w:sz="4" w:space="0" w:color="000000"/>
            </w:tcBorders>
            <w:hideMark/>
          </w:tcPr>
          <w:p w14:paraId="171ED8CC" w14:textId="77777777" w:rsidR="00AE4485" w:rsidRDefault="00AE4485">
            <w:pPr>
              <w:pStyle w:val="2"/>
              <w:ind w:left="0"/>
              <w:jc w:val="both"/>
              <w:rPr>
                <w:szCs w:val="28"/>
                <w:lang w:val="kk-KZ"/>
              </w:rPr>
            </w:pPr>
            <w:r>
              <w:rPr>
                <w:szCs w:val="28"/>
                <w:lang w:val="kk-KZ"/>
              </w:rPr>
              <w:t xml:space="preserve">Пималар </w:t>
            </w:r>
          </w:p>
        </w:tc>
        <w:tc>
          <w:tcPr>
            <w:tcW w:w="993" w:type="dxa"/>
            <w:tcBorders>
              <w:top w:val="single" w:sz="4" w:space="0" w:color="000000"/>
              <w:left w:val="single" w:sz="4" w:space="0" w:color="000000"/>
              <w:bottom w:val="single" w:sz="4" w:space="0" w:color="000000"/>
              <w:right w:val="single" w:sz="4" w:space="0" w:color="000000"/>
            </w:tcBorders>
            <w:hideMark/>
          </w:tcPr>
          <w:p w14:paraId="156FCEAC" w14:textId="77777777" w:rsidR="00AE4485" w:rsidRDefault="00AE4485">
            <w:pPr>
              <w:pStyle w:val="2"/>
              <w:ind w:left="0"/>
              <w:jc w:val="center"/>
              <w:rPr>
                <w:szCs w:val="28"/>
                <w:lang w:val="kk-KZ"/>
              </w:rPr>
            </w:pPr>
            <w:r>
              <w:rPr>
                <w:szCs w:val="28"/>
                <w:lang w:val="kk-KZ"/>
              </w:rPr>
              <w:t>48</w:t>
            </w:r>
          </w:p>
        </w:tc>
        <w:tc>
          <w:tcPr>
            <w:tcW w:w="1134" w:type="dxa"/>
            <w:gridSpan w:val="3"/>
            <w:tcBorders>
              <w:top w:val="single" w:sz="4" w:space="0" w:color="000000"/>
              <w:left w:val="single" w:sz="4" w:space="0" w:color="000000"/>
              <w:bottom w:val="single" w:sz="4" w:space="0" w:color="000000"/>
              <w:right w:val="single" w:sz="4" w:space="0" w:color="000000"/>
            </w:tcBorders>
            <w:hideMark/>
          </w:tcPr>
          <w:p w14:paraId="7D5857AD" w14:textId="77777777" w:rsidR="00AE4485" w:rsidRDefault="00AE4485">
            <w:pPr>
              <w:pStyle w:val="2"/>
              <w:ind w:left="0"/>
              <w:jc w:val="center"/>
              <w:rPr>
                <w:szCs w:val="28"/>
                <w:lang w:val="kk-KZ"/>
              </w:rPr>
            </w:pPr>
            <w:r>
              <w:rPr>
                <w:szCs w:val="28"/>
                <w:lang w:val="kk-KZ"/>
              </w:rPr>
              <w:t>36</w:t>
            </w:r>
          </w:p>
        </w:tc>
        <w:tc>
          <w:tcPr>
            <w:tcW w:w="1099" w:type="dxa"/>
            <w:tcBorders>
              <w:top w:val="single" w:sz="4" w:space="0" w:color="000000"/>
              <w:left w:val="single" w:sz="4" w:space="0" w:color="000000"/>
              <w:bottom w:val="single" w:sz="4" w:space="0" w:color="000000"/>
              <w:right w:val="single" w:sz="4" w:space="0" w:color="000000"/>
            </w:tcBorders>
            <w:hideMark/>
          </w:tcPr>
          <w:p w14:paraId="412874B8" w14:textId="77777777" w:rsidR="00AE4485" w:rsidRDefault="00AE4485">
            <w:pPr>
              <w:pStyle w:val="2"/>
              <w:ind w:left="0"/>
              <w:jc w:val="center"/>
              <w:rPr>
                <w:szCs w:val="28"/>
                <w:lang w:val="kk-KZ"/>
              </w:rPr>
            </w:pPr>
            <w:r>
              <w:rPr>
                <w:szCs w:val="28"/>
                <w:lang w:val="kk-KZ"/>
              </w:rPr>
              <w:t>30</w:t>
            </w:r>
          </w:p>
        </w:tc>
      </w:tr>
    </w:tbl>
    <w:p w14:paraId="0AD8202A" w14:textId="77777777" w:rsidR="00AE4485" w:rsidRDefault="00AE4485" w:rsidP="00AE4485">
      <w:pPr>
        <w:pStyle w:val="2"/>
        <w:ind w:left="0"/>
        <w:jc w:val="both"/>
        <w:rPr>
          <w:szCs w:val="28"/>
          <w:lang w:val="en-US"/>
        </w:rPr>
      </w:pPr>
      <w:r>
        <w:rPr>
          <w:szCs w:val="28"/>
          <w:lang w:val="en-US"/>
        </w:rPr>
        <w:t xml:space="preserve">      </w:t>
      </w:r>
    </w:p>
    <w:p w14:paraId="2056A16F" w14:textId="77777777" w:rsidR="00AE4485" w:rsidRPr="00AE4485" w:rsidRDefault="00AE4485" w:rsidP="00AE4485">
      <w:pPr>
        <w:pStyle w:val="2"/>
        <w:ind w:left="0"/>
        <w:jc w:val="both"/>
        <w:rPr>
          <w:szCs w:val="28"/>
          <w:lang w:val="kk-KZ"/>
        </w:rPr>
      </w:pPr>
      <w:r>
        <w:rPr>
          <w:szCs w:val="28"/>
          <w:lang w:val="en-US"/>
        </w:rPr>
        <w:t xml:space="preserve">      </w:t>
      </w:r>
      <w:r>
        <w:rPr>
          <w:szCs w:val="28"/>
          <w:lang w:val="kk-KZ"/>
        </w:rPr>
        <w:t>Арнайы жылы киім және  арнайы жылы аяқ –киімдердің киілу уақыты мен ұзақтығы мерзімін климаттық белдеулерге байланысты календарь айлармен тағайындайды. Қазақстан Республикасында үш климаттық белдеулер бар, олар келесі кестеде көрсетілген.</w:t>
      </w:r>
    </w:p>
    <w:p w14:paraId="367BDF50" w14:textId="77777777" w:rsidR="00AE4485" w:rsidRPr="00AE4485" w:rsidRDefault="00AE4485" w:rsidP="00AE4485">
      <w:pPr>
        <w:pStyle w:val="2"/>
        <w:ind w:left="0"/>
        <w:jc w:val="both"/>
        <w:rPr>
          <w:szCs w:val="28"/>
          <w:lang w:val="kk-KZ"/>
        </w:rPr>
      </w:pPr>
    </w:p>
    <w:p w14:paraId="4932DE8C" w14:textId="77777777" w:rsidR="00AE4485" w:rsidRDefault="00AE4485" w:rsidP="00AE4485">
      <w:pPr>
        <w:pStyle w:val="2"/>
        <w:ind w:left="0"/>
        <w:jc w:val="both"/>
        <w:rPr>
          <w:szCs w:val="28"/>
          <w:lang w:val="kk-KZ"/>
        </w:rPr>
      </w:pPr>
      <w:r>
        <w:rPr>
          <w:szCs w:val="28"/>
          <w:lang w:val="kk-KZ"/>
        </w:rPr>
        <w:t>Кесте-2. Климаттық белдеулер</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6"/>
        <w:gridCol w:w="3115"/>
        <w:gridCol w:w="3114"/>
      </w:tblGrid>
      <w:tr w:rsidR="00AE4485" w14:paraId="4BD84E2A" w14:textId="77777777" w:rsidTr="00AE4485">
        <w:tc>
          <w:tcPr>
            <w:tcW w:w="3190" w:type="dxa"/>
            <w:tcBorders>
              <w:top w:val="single" w:sz="4" w:space="0" w:color="000000"/>
              <w:left w:val="single" w:sz="4" w:space="0" w:color="000000"/>
              <w:bottom w:val="single" w:sz="4" w:space="0" w:color="000000"/>
              <w:right w:val="single" w:sz="4" w:space="0" w:color="000000"/>
            </w:tcBorders>
            <w:hideMark/>
          </w:tcPr>
          <w:p w14:paraId="3F907C92" w14:textId="77777777" w:rsidR="00AE4485" w:rsidRDefault="00AE4485">
            <w:pPr>
              <w:pStyle w:val="2"/>
              <w:ind w:left="0"/>
              <w:jc w:val="center"/>
              <w:rPr>
                <w:szCs w:val="28"/>
                <w:lang w:val="kk-KZ"/>
              </w:rPr>
            </w:pPr>
            <w:r>
              <w:rPr>
                <w:szCs w:val="28"/>
                <w:lang w:val="en-US"/>
              </w:rPr>
              <w:t xml:space="preserve">I </w:t>
            </w:r>
            <w:r>
              <w:rPr>
                <w:szCs w:val="28"/>
                <w:lang w:val="kk-KZ"/>
              </w:rPr>
              <w:t>Белдеу</w:t>
            </w:r>
          </w:p>
        </w:tc>
        <w:tc>
          <w:tcPr>
            <w:tcW w:w="3190" w:type="dxa"/>
            <w:tcBorders>
              <w:top w:val="single" w:sz="4" w:space="0" w:color="000000"/>
              <w:left w:val="single" w:sz="4" w:space="0" w:color="000000"/>
              <w:bottom w:val="single" w:sz="4" w:space="0" w:color="000000"/>
              <w:right w:val="single" w:sz="4" w:space="0" w:color="000000"/>
            </w:tcBorders>
            <w:hideMark/>
          </w:tcPr>
          <w:p w14:paraId="2507D378" w14:textId="77777777" w:rsidR="00AE4485" w:rsidRDefault="00AE4485">
            <w:pPr>
              <w:pStyle w:val="2"/>
              <w:ind w:left="0"/>
              <w:jc w:val="center"/>
              <w:rPr>
                <w:szCs w:val="28"/>
                <w:lang w:val="en-US"/>
              </w:rPr>
            </w:pPr>
            <w:r>
              <w:rPr>
                <w:szCs w:val="28"/>
                <w:lang w:val="en-US"/>
              </w:rPr>
              <w:t>II</w:t>
            </w:r>
            <w:r>
              <w:rPr>
                <w:szCs w:val="28"/>
                <w:lang w:val="kk-KZ"/>
              </w:rPr>
              <w:t xml:space="preserve"> Белдеу</w:t>
            </w:r>
          </w:p>
        </w:tc>
        <w:tc>
          <w:tcPr>
            <w:tcW w:w="3191" w:type="dxa"/>
            <w:tcBorders>
              <w:top w:val="single" w:sz="4" w:space="0" w:color="000000"/>
              <w:left w:val="single" w:sz="4" w:space="0" w:color="000000"/>
              <w:bottom w:val="single" w:sz="4" w:space="0" w:color="000000"/>
              <w:right w:val="single" w:sz="4" w:space="0" w:color="000000"/>
            </w:tcBorders>
            <w:hideMark/>
          </w:tcPr>
          <w:p w14:paraId="384861AF" w14:textId="77777777" w:rsidR="00AE4485" w:rsidRDefault="00AE4485">
            <w:pPr>
              <w:pStyle w:val="2"/>
              <w:ind w:left="0"/>
              <w:jc w:val="center"/>
              <w:rPr>
                <w:szCs w:val="28"/>
                <w:lang w:val="en-US"/>
              </w:rPr>
            </w:pPr>
            <w:r>
              <w:rPr>
                <w:szCs w:val="28"/>
                <w:lang w:val="en-US"/>
              </w:rPr>
              <w:t xml:space="preserve">III </w:t>
            </w:r>
            <w:r>
              <w:rPr>
                <w:szCs w:val="28"/>
                <w:lang w:val="kk-KZ"/>
              </w:rPr>
              <w:t>Белдеу</w:t>
            </w:r>
          </w:p>
        </w:tc>
      </w:tr>
      <w:tr w:rsidR="00AE4485" w14:paraId="7FAF5E2A" w14:textId="77777777" w:rsidTr="00AE4485">
        <w:tc>
          <w:tcPr>
            <w:tcW w:w="3190" w:type="dxa"/>
            <w:tcBorders>
              <w:top w:val="single" w:sz="4" w:space="0" w:color="000000"/>
              <w:left w:val="single" w:sz="4" w:space="0" w:color="000000"/>
              <w:bottom w:val="single" w:sz="4" w:space="0" w:color="000000"/>
              <w:right w:val="single" w:sz="4" w:space="0" w:color="000000"/>
            </w:tcBorders>
            <w:hideMark/>
          </w:tcPr>
          <w:p w14:paraId="443B880F" w14:textId="77777777" w:rsidR="00AE4485" w:rsidRDefault="00AE4485">
            <w:pPr>
              <w:pStyle w:val="2"/>
              <w:ind w:left="0"/>
              <w:rPr>
                <w:szCs w:val="28"/>
                <w:lang w:val="kk-KZ"/>
              </w:rPr>
            </w:pPr>
            <w:r>
              <w:rPr>
                <w:szCs w:val="28"/>
                <w:lang w:val="kk-KZ"/>
              </w:rPr>
              <w:t xml:space="preserve">Алматы облысы </w:t>
            </w:r>
          </w:p>
        </w:tc>
        <w:tc>
          <w:tcPr>
            <w:tcW w:w="3190" w:type="dxa"/>
            <w:tcBorders>
              <w:top w:val="single" w:sz="4" w:space="0" w:color="000000"/>
              <w:left w:val="single" w:sz="4" w:space="0" w:color="000000"/>
              <w:bottom w:val="single" w:sz="4" w:space="0" w:color="000000"/>
              <w:right w:val="single" w:sz="4" w:space="0" w:color="000000"/>
            </w:tcBorders>
            <w:hideMark/>
          </w:tcPr>
          <w:p w14:paraId="3ADF8962" w14:textId="77777777" w:rsidR="00AE4485" w:rsidRDefault="00AE4485">
            <w:pPr>
              <w:pStyle w:val="2"/>
              <w:ind w:left="0"/>
              <w:rPr>
                <w:szCs w:val="28"/>
                <w:lang w:val="kk-KZ"/>
              </w:rPr>
            </w:pPr>
            <w:r>
              <w:rPr>
                <w:szCs w:val="28"/>
                <w:lang w:val="kk-KZ"/>
              </w:rPr>
              <w:t xml:space="preserve">Атырау облысы </w:t>
            </w:r>
          </w:p>
        </w:tc>
        <w:tc>
          <w:tcPr>
            <w:tcW w:w="3191" w:type="dxa"/>
            <w:tcBorders>
              <w:top w:val="single" w:sz="4" w:space="0" w:color="000000"/>
              <w:left w:val="single" w:sz="4" w:space="0" w:color="000000"/>
              <w:bottom w:val="single" w:sz="4" w:space="0" w:color="000000"/>
              <w:right w:val="single" w:sz="4" w:space="0" w:color="000000"/>
            </w:tcBorders>
            <w:hideMark/>
          </w:tcPr>
          <w:p w14:paraId="2CA63797" w14:textId="77777777" w:rsidR="00AE4485" w:rsidRDefault="00AE4485">
            <w:pPr>
              <w:pStyle w:val="2"/>
              <w:ind w:left="0"/>
              <w:rPr>
                <w:szCs w:val="28"/>
                <w:lang w:val="kk-KZ"/>
              </w:rPr>
            </w:pPr>
            <w:r>
              <w:rPr>
                <w:szCs w:val="28"/>
                <w:lang w:val="kk-KZ"/>
              </w:rPr>
              <w:t>Шығыс-Қазақстан облысы</w:t>
            </w:r>
          </w:p>
        </w:tc>
      </w:tr>
      <w:tr w:rsidR="00AE4485" w14:paraId="14E5D928" w14:textId="77777777" w:rsidTr="00AE4485">
        <w:tc>
          <w:tcPr>
            <w:tcW w:w="3190" w:type="dxa"/>
            <w:tcBorders>
              <w:top w:val="single" w:sz="4" w:space="0" w:color="000000"/>
              <w:left w:val="single" w:sz="4" w:space="0" w:color="000000"/>
              <w:bottom w:val="single" w:sz="4" w:space="0" w:color="000000"/>
              <w:right w:val="single" w:sz="4" w:space="0" w:color="000000"/>
            </w:tcBorders>
            <w:hideMark/>
          </w:tcPr>
          <w:p w14:paraId="05BC67F3" w14:textId="77777777" w:rsidR="00AE4485" w:rsidRDefault="00AE4485">
            <w:pPr>
              <w:pStyle w:val="2"/>
              <w:ind w:left="0"/>
              <w:rPr>
                <w:szCs w:val="28"/>
                <w:lang w:val="kk-KZ"/>
              </w:rPr>
            </w:pPr>
            <w:r>
              <w:rPr>
                <w:szCs w:val="28"/>
                <w:lang w:val="kk-KZ"/>
              </w:rPr>
              <w:t xml:space="preserve">Жамбыл облысы </w:t>
            </w:r>
          </w:p>
        </w:tc>
        <w:tc>
          <w:tcPr>
            <w:tcW w:w="3190" w:type="dxa"/>
            <w:tcBorders>
              <w:top w:val="single" w:sz="4" w:space="0" w:color="000000"/>
              <w:left w:val="single" w:sz="4" w:space="0" w:color="000000"/>
              <w:bottom w:val="single" w:sz="4" w:space="0" w:color="000000"/>
              <w:right w:val="single" w:sz="4" w:space="0" w:color="000000"/>
            </w:tcBorders>
            <w:hideMark/>
          </w:tcPr>
          <w:p w14:paraId="27EC7DF7" w14:textId="77777777" w:rsidR="00AE4485" w:rsidRDefault="00AE4485">
            <w:pPr>
              <w:pStyle w:val="2"/>
              <w:ind w:left="0"/>
              <w:rPr>
                <w:szCs w:val="28"/>
                <w:lang w:val="kk-KZ"/>
              </w:rPr>
            </w:pPr>
            <w:r>
              <w:rPr>
                <w:szCs w:val="28"/>
                <w:lang w:val="kk-KZ"/>
              </w:rPr>
              <w:t xml:space="preserve">Ақтөбе облысы </w:t>
            </w:r>
          </w:p>
        </w:tc>
        <w:tc>
          <w:tcPr>
            <w:tcW w:w="3191" w:type="dxa"/>
            <w:tcBorders>
              <w:top w:val="single" w:sz="4" w:space="0" w:color="000000"/>
              <w:left w:val="single" w:sz="4" w:space="0" w:color="000000"/>
              <w:bottom w:val="single" w:sz="4" w:space="0" w:color="000000"/>
              <w:right w:val="single" w:sz="4" w:space="0" w:color="000000"/>
            </w:tcBorders>
            <w:hideMark/>
          </w:tcPr>
          <w:p w14:paraId="36A93869" w14:textId="77777777" w:rsidR="00AE4485" w:rsidRDefault="00AE4485">
            <w:pPr>
              <w:pStyle w:val="2"/>
              <w:ind w:left="0"/>
              <w:rPr>
                <w:szCs w:val="28"/>
                <w:lang w:val="kk-KZ"/>
              </w:rPr>
            </w:pPr>
            <w:r>
              <w:rPr>
                <w:szCs w:val="28"/>
                <w:lang w:val="kk-KZ"/>
              </w:rPr>
              <w:t xml:space="preserve">Қарағанды облысы </w:t>
            </w:r>
          </w:p>
        </w:tc>
      </w:tr>
      <w:tr w:rsidR="00AE4485" w14:paraId="5DA21CDA" w14:textId="77777777" w:rsidTr="00AE4485">
        <w:tc>
          <w:tcPr>
            <w:tcW w:w="3190" w:type="dxa"/>
            <w:tcBorders>
              <w:top w:val="single" w:sz="4" w:space="0" w:color="000000"/>
              <w:left w:val="single" w:sz="4" w:space="0" w:color="000000"/>
              <w:bottom w:val="single" w:sz="4" w:space="0" w:color="000000"/>
              <w:right w:val="single" w:sz="4" w:space="0" w:color="000000"/>
            </w:tcBorders>
            <w:hideMark/>
          </w:tcPr>
          <w:p w14:paraId="50C8922C" w14:textId="77777777" w:rsidR="00AE4485" w:rsidRDefault="00AE4485">
            <w:pPr>
              <w:pStyle w:val="2"/>
              <w:ind w:left="0"/>
              <w:rPr>
                <w:szCs w:val="28"/>
                <w:lang w:val="kk-KZ"/>
              </w:rPr>
            </w:pPr>
            <w:r>
              <w:rPr>
                <w:szCs w:val="28"/>
                <w:lang w:val="kk-KZ"/>
              </w:rPr>
              <w:t>Қызылорда облысы</w:t>
            </w:r>
          </w:p>
        </w:tc>
        <w:tc>
          <w:tcPr>
            <w:tcW w:w="3190" w:type="dxa"/>
            <w:tcBorders>
              <w:top w:val="single" w:sz="4" w:space="0" w:color="000000"/>
              <w:left w:val="single" w:sz="4" w:space="0" w:color="000000"/>
              <w:bottom w:val="single" w:sz="4" w:space="0" w:color="000000"/>
              <w:right w:val="single" w:sz="4" w:space="0" w:color="000000"/>
            </w:tcBorders>
            <w:hideMark/>
          </w:tcPr>
          <w:p w14:paraId="399C7621" w14:textId="77777777" w:rsidR="00AE4485" w:rsidRDefault="00AE4485">
            <w:pPr>
              <w:pStyle w:val="2"/>
              <w:ind w:left="0"/>
              <w:rPr>
                <w:szCs w:val="28"/>
                <w:lang w:val="kk-KZ"/>
              </w:rPr>
            </w:pPr>
            <w:r>
              <w:rPr>
                <w:szCs w:val="28"/>
                <w:lang w:val="kk-KZ"/>
              </w:rPr>
              <w:t xml:space="preserve">Қостанай облысы </w:t>
            </w:r>
          </w:p>
        </w:tc>
        <w:tc>
          <w:tcPr>
            <w:tcW w:w="3191" w:type="dxa"/>
            <w:tcBorders>
              <w:top w:val="single" w:sz="4" w:space="0" w:color="000000"/>
              <w:left w:val="single" w:sz="4" w:space="0" w:color="000000"/>
              <w:bottom w:val="single" w:sz="4" w:space="0" w:color="000000"/>
              <w:right w:val="single" w:sz="4" w:space="0" w:color="000000"/>
            </w:tcBorders>
            <w:hideMark/>
          </w:tcPr>
          <w:p w14:paraId="426CA927" w14:textId="77777777" w:rsidR="00AE4485" w:rsidRDefault="00AE4485">
            <w:pPr>
              <w:pStyle w:val="2"/>
              <w:ind w:left="0"/>
              <w:rPr>
                <w:szCs w:val="28"/>
                <w:lang w:val="kk-KZ"/>
              </w:rPr>
            </w:pPr>
            <w:r>
              <w:rPr>
                <w:szCs w:val="28"/>
                <w:lang w:val="kk-KZ"/>
              </w:rPr>
              <w:t xml:space="preserve">Ақмола облысы </w:t>
            </w:r>
          </w:p>
        </w:tc>
      </w:tr>
      <w:tr w:rsidR="00AE4485" w14:paraId="5F2C841C" w14:textId="77777777" w:rsidTr="00AE4485">
        <w:tc>
          <w:tcPr>
            <w:tcW w:w="3190" w:type="dxa"/>
            <w:tcBorders>
              <w:top w:val="single" w:sz="4" w:space="0" w:color="000000"/>
              <w:left w:val="single" w:sz="4" w:space="0" w:color="000000"/>
              <w:bottom w:val="single" w:sz="4" w:space="0" w:color="000000"/>
              <w:right w:val="single" w:sz="4" w:space="0" w:color="000000"/>
            </w:tcBorders>
            <w:hideMark/>
          </w:tcPr>
          <w:p w14:paraId="2F39AF50" w14:textId="77777777" w:rsidR="00AE4485" w:rsidRDefault="00AE4485">
            <w:pPr>
              <w:pStyle w:val="2"/>
              <w:ind w:left="0"/>
              <w:rPr>
                <w:szCs w:val="28"/>
                <w:lang w:val="kk-KZ"/>
              </w:rPr>
            </w:pPr>
            <w:r>
              <w:rPr>
                <w:szCs w:val="28"/>
                <w:lang w:val="kk-KZ"/>
              </w:rPr>
              <w:t>Оңтүстік –Қазақстан облысы</w:t>
            </w:r>
          </w:p>
        </w:tc>
        <w:tc>
          <w:tcPr>
            <w:tcW w:w="3190" w:type="dxa"/>
            <w:tcBorders>
              <w:top w:val="single" w:sz="4" w:space="0" w:color="000000"/>
              <w:left w:val="single" w:sz="4" w:space="0" w:color="000000"/>
              <w:bottom w:val="single" w:sz="4" w:space="0" w:color="000000"/>
              <w:right w:val="single" w:sz="4" w:space="0" w:color="000000"/>
            </w:tcBorders>
            <w:hideMark/>
          </w:tcPr>
          <w:p w14:paraId="53075AEA" w14:textId="77777777" w:rsidR="00AE4485" w:rsidRDefault="00AE4485">
            <w:pPr>
              <w:pStyle w:val="2"/>
              <w:ind w:left="0"/>
              <w:rPr>
                <w:szCs w:val="28"/>
                <w:lang w:val="kk-KZ"/>
              </w:rPr>
            </w:pPr>
            <w:r>
              <w:rPr>
                <w:szCs w:val="28"/>
                <w:lang w:val="kk-KZ"/>
              </w:rPr>
              <w:t xml:space="preserve">Маңғыстау облысы </w:t>
            </w:r>
          </w:p>
        </w:tc>
        <w:tc>
          <w:tcPr>
            <w:tcW w:w="3191" w:type="dxa"/>
            <w:tcBorders>
              <w:top w:val="single" w:sz="4" w:space="0" w:color="000000"/>
              <w:left w:val="single" w:sz="4" w:space="0" w:color="000000"/>
              <w:bottom w:val="single" w:sz="4" w:space="0" w:color="000000"/>
              <w:right w:val="single" w:sz="4" w:space="0" w:color="000000"/>
            </w:tcBorders>
            <w:hideMark/>
          </w:tcPr>
          <w:p w14:paraId="5C37AE74" w14:textId="77777777" w:rsidR="00AE4485" w:rsidRDefault="00AE4485">
            <w:pPr>
              <w:pStyle w:val="2"/>
              <w:ind w:left="0"/>
              <w:rPr>
                <w:szCs w:val="28"/>
                <w:lang w:val="kk-KZ"/>
              </w:rPr>
            </w:pPr>
            <w:r>
              <w:rPr>
                <w:szCs w:val="28"/>
                <w:lang w:val="kk-KZ"/>
              </w:rPr>
              <w:t xml:space="preserve">Павлодар облысы </w:t>
            </w:r>
          </w:p>
        </w:tc>
      </w:tr>
      <w:tr w:rsidR="00AE4485" w14:paraId="3E64F0EA" w14:textId="77777777" w:rsidTr="00AE4485">
        <w:tc>
          <w:tcPr>
            <w:tcW w:w="3190" w:type="dxa"/>
            <w:tcBorders>
              <w:top w:val="single" w:sz="4" w:space="0" w:color="000000"/>
              <w:left w:val="single" w:sz="4" w:space="0" w:color="000000"/>
              <w:bottom w:val="single" w:sz="4" w:space="0" w:color="000000"/>
              <w:right w:val="single" w:sz="4" w:space="0" w:color="000000"/>
            </w:tcBorders>
          </w:tcPr>
          <w:p w14:paraId="49D51C8F" w14:textId="77777777" w:rsidR="00AE4485" w:rsidRDefault="00AE4485">
            <w:pPr>
              <w:pStyle w:val="2"/>
              <w:ind w:left="0"/>
              <w:rPr>
                <w:szCs w:val="28"/>
                <w:lang w:val="kk-KZ"/>
              </w:rPr>
            </w:pPr>
          </w:p>
        </w:tc>
        <w:tc>
          <w:tcPr>
            <w:tcW w:w="3190" w:type="dxa"/>
            <w:tcBorders>
              <w:top w:val="single" w:sz="4" w:space="0" w:color="000000"/>
              <w:left w:val="single" w:sz="4" w:space="0" w:color="000000"/>
              <w:bottom w:val="single" w:sz="4" w:space="0" w:color="000000"/>
              <w:right w:val="single" w:sz="4" w:space="0" w:color="000000"/>
            </w:tcBorders>
            <w:hideMark/>
          </w:tcPr>
          <w:p w14:paraId="0FB5737E" w14:textId="77777777" w:rsidR="00AE4485" w:rsidRDefault="00AE4485">
            <w:pPr>
              <w:pStyle w:val="2"/>
              <w:ind w:left="0"/>
              <w:rPr>
                <w:szCs w:val="28"/>
                <w:lang w:val="kk-KZ"/>
              </w:rPr>
            </w:pPr>
            <w:r>
              <w:rPr>
                <w:szCs w:val="28"/>
                <w:lang w:val="kk-KZ"/>
              </w:rPr>
              <w:t xml:space="preserve">Батыс-Қазақстан облысы </w:t>
            </w:r>
          </w:p>
        </w:tc>
        <w:tc>
          <w:tcPr>
            <w:tcW w:w="3191" w:type="dxa"/>
            <w:tcBorders>
              <w:top w:val="single" w:sz="4" w:space="0" w:color="000000"/>
              <w:left w:val="single" w:sz="4" w:space="0" w:color="000000"/>
              <w:bottom w:val="single" w:sz="4" w:space="0" w:color="000000"/>
              <w:right w:val="single" w:sz="4" w:space="0" w:color="000000"/>
            </w:tcBorders>
            <w:hideMark/>
          </w:tcPr>
          <w:p w14:paraId="3F1C5E93" w14:textId="77777777" w:rsidR="00AE4485" w:rsidRDefault="00AE4485">
            <w:pPr>
              <w:pStyle w:val="2"/>
              <w:ind w:left="0"/>
              <w:rPr>
                <w:szCs w:val="28"/>
                <w:lang w:val="kk-KZ"/>
              </w:rPr>
            </w:pPr>
            <w:r>
              <w:rPr>
                <w:szCs w:val="28"/>
                <w:lang w:val="kk-KZ"/>
              </w:rPr>
              <w:t xml:space="preserve">Солтүстік – Қазақстан облысы </w:t>
            </w:r>
          </w:p>
        </w:tc>
      </w:tr>
    </w:tbl>
    <w:p w14:paraId="417B0DBC" w14:textId="77777777" w:rsidR="00AE4485" w:rsidRDefault="00AE4485" w:rsidP="00AE4485">
      <w:pPr>
        <w:pStyle w:val="2"/>
        <w:ind w:left="0"/>
        <w:rPr>
          <w:szCs w:val="28"/>
          <w:lang w:val="kk-KZ"/>
        </w:rPr>
      </w:pPr>
    </w:p>
    <w:p w14:paraId="28CABF23" w14:textId="77777777" w:rsidR="00AE4485" w:rsidRDefault="00AE4485" w:rsidP="00AE4485">
      <w:pPr>
        <w:pStyle w:val="2"/>
        <w:ind w:left="0"/>
        <w:jc w:val="both"/>
        <w:rPr>
          <w:b/>
          <w:szCs w:val="28"/>
          <w:lang w:val="kk-KZ"/>
        </w:rPr>
      </w:pPr>
    </w:p>
    <w:p w14:paraId="05137364" w14:textId="5A9D4488" w:rsidR="00AE4485" w:rsidRDefault="00AE4485" w:rsidP="00AE4485">
      <w:pPr>
        <w:pStyle w:val="2"/>
        <w:ind w:left="0"/>
        <w:jc w:val="both"/>
        <w:rPr>
          <w:b/>
          <w:i/>
          <w:szCs w:val="28"/>
          <w:lang w:val="kk-KZ"/>
        </w:rPr>
      </w:pPr>
      <w:r>
        <w:rPr>
          <w:b/>
          <w:szCs w:val="28"/>
          <w:lang w:val="kk-KZ"/>
        </w:rPr>
        <w:t xml:space="preserve">  </w:t>
      </w:r>
      <w:r>
        <w:rPr>
          <w:b/>
          <w:i/>
          <w:szCs w:val="28"/>
          <w:lang w:val="kk-KZ"/>
        </w:rPr>
        <w:t xml:space="preserve">Көзді және бетті қорғайтын  жеке бас құралдары – </w:t>
      </w:r>
      <w:bookmarkStart w:id="0" w:name="_GoBack"/>
      <w:bookmarkEnd w:id="0"/>
    </w:p>
    <w:p w14:paraId="563E765A" w14:textId="77777777" w:rsidR="00AE4485" w:rsidRDefault="00AE4485" w:rsidP="00AE4485">
      <w:pPr>
        <w:pStyle w:val="2"/>
        <w:ind w:left="0"/>
        <w:jc w:val="both"/>
        <w:rPr>
          <w:szCs w:val="28"/>
          <w:lang w:val="kk-KZ"/>
        </w:rPr>
      </w:pPr>
      <w:r>
        <w:rPr>
          <w:szCs w:val="28"/>
          <w:lang w:val="kk-KZ"/>
        </w:rPr>
        <w:t xml:space="preserve">     Жалпы техникалық талаптарға арналған түрлері. Қорғайтын көзілдіріктер, жарық фильтрлері және шынылар. Механикалық жарақаттанудан, химиялық </w:t>
      </w:r>
      <w:r>
        <w:rPr>
          <w:szCs w:val="28"/>
          <w:lang w:val="kk-KZ"/>
        </w:rPr>
        <w:lastRenderedPageBreak/>
        <w:t xml:space="preserve">әсер етулерден және зиянды сәулелерден, көзді және бетті қорғайтын қаптардың, көзді қорғайтын көзілдіріктердің конструктивтік ерекшеліктері.  </w:t>
      </w:r>
    </w:p>
    <w:p w14:paraId="354F4F49" w14:textId="77777777" w:rsidR="00AE4485" w:rsidRDefault="00AE4485" w:rsidP="00AE4485">
      <w:pPr>
        <w:shd w:val="clear" w:color="auto" w:fill="FFFFFF"/>
        <w:ind w:firstLine="709"/>
        <w:jc w:val="both"/>
        <w:rPr>
          <w:bCs/>
          <w:noProof/>
          <w:color w:val="000000"/>
          <w:sz w:val="28"/>
          <w:szCs w:val="28"/>
          <w:lang w:val="kk-KZ"/>
        </w:rPr>
      </w:pPr>
      <w:r>
        <w:rPr>
          <w:bCs/>
          <w:noProof/>
          <w:color w:val="000000"/>
          <w:sz w:val="28"/>
          <w:szCs w:val="28"/>
          <w:lang w:val="kk-KZ"/>
        </w:rPr>
        <w:t>көзді қорғайтын құралдар (қорғаныс көзілдіріктері)</w:t>
      </w:r>
    </w:p>
    <w:p w14:paraId="3EA16F46" w14:textId="77777777" w:rsidR="00AE4485" w:rsidRDefault="00AE4485" w:rsidP="00AE4485">
      <w:pPr>
        <w:shd w:val="clear" w:color="auto" w:fill="FFFFFF"/>
        <w:ind w:firstLine="709"/>
        <w:jc w:val="both"/>
        <w:rPr>
          <w:bCs/>
          <w:noProof/>
          <w:color w:val="000000"/>
          <w:sz w:val="28"/>
          <w:szCs w:val="28"/>
          <w:lang w:val="kk-KZ"/>
        </w:rPr>
      </w:pPr>
      <w:r>
        <w:rPr>
          <w:bCs/>
          <w:noProof/>
          <w:color w:val="000000"/>
          <w:sz w:val="28"/>
          <w:szCs w:val="28"/>
          <w:lang w:val="kk-KZ"/>
        </w:rPr>
        <w:t>О ашық көзілдірік,</w:t>
      </w:r>
    </w:p>
    <w:p w14:paraId="52369C68" w14:textId="77777777" w:rsidR="00AE4485" w:rsidRDefault="00AE4485" w:rsidP="00AE4485">
      <w:pPr>
        <w:shd w:val="clear" w:color="auto" w:fill="FFFFFF"/>
        <w:ind w:firstLine="709"/>
        <w:jc w:val="both"/>
        <w:rPr>
          <w:bCs/>
          <w:noProof/>
          <w:color w:val="000000"/>
          <w:sz w:val="28"/>
          <w:szCs w:val="28"/>
          <w:lang w:val="kk-KZ"/>
        </w:rPr>
      </w:pPr>
      <w:r>
        <w:rPr>
          <w:bCs/>
          <w:noProof/>
          <w:color w:val="000000"/>
          <w:sz w:val="28"/>
          <w:szCs w:val="28"/>
          <w:lang w:val="kk-KZ"/>
        </w:rPr>
        <w:t>ЗНП жабық тікелей емес</w:t>
      </w:r>
    </w:p>
    <w:p w14:paraId="141B22AB" w14:textId="77777777" w:rsidR="00AE4485" w:rsidRDefault="00AE4485" w:rsidP="00AE4485">
      <w:pPr>
        <w:shd w:val="clear" w:color="auto" w:fill="FFFFFF"/>
        <w:ind w:firstLine="709"/>
        <w:jc w:val="both"/>
        <w:rPr>
          <w:bCs/>
          <w:noProof/>
          <w:color w:val="000000"/>
          <w:sz w:val="28"/>
          <w:szCs w:val="28"/>
          <w:lang w:val="kk-KZ"/>
        </w:rPr>
      </w:pPr>
      <w:r>
        <w:rPr>
          <w:bCs/>
          <w:noProof/>
          <w:color w:val="000000"/>
          <w:sz w:val="28"/>
          <w:szCs w:val="28"/>
          <w:lang w:val="kk-KZ"/>
        </w:rPr>
        <w:t xml:space="preserve">ЗП жабық тікелей </w:t>
      </w:r>
    </w:p>
    <w:p w14:paraId="700DA846" w14:textId="77777777" w:rsidR="00AE4485" w:rsidRDefault="00AE4485" w:rsidP="00AE4485">
      <w:pPr>
        <w:widowControl w:val="0"/>
        <w:numPr>
          <w:ilvl w:val="0"/>
          <w:numId w:val="1"/>
        </w:numPr>
        <w:shd w:val="clear" w:color="auto" w:fill="FFFFFF"/>
        <w:tabs>
          <w:tab w:val="left" w:pos="900"/>
        </w:tabs>
        <w:autoSpaceDE w:val="0"/>
        <w:autoSpaceDN w:val="0"/>
        <w:adjustRightInd w:val="0"/>
        <w:ind w:firstLine="709"/>
        <w:jc w:val="both"/>
        <w:rPr>
          <w:noProof/>
          <w:color w:val="000000"/>
          <w:sz w:val="28"/>
          <w:szCs w:val="28"/>
          <w:lang w:val="kk-KZ"/>
        </w:rPr>
      </w:pPr>
      <w:r>
        <w:rPr>
          <w:noProof/>
          <w:color w:val="000000"/>
          <w:spacing w:val="4"/>
          <w:sz w:val="28"/>
          <w:szCs w:val="28"/>
          <w:lang w:val="kk-KZ"/>
        </w:rPr>
        <w:t>жеке қорғану құралдарының өндіріс жағдайларына, стандарттарға,</w:t>
      </w:r>
      <w:r>
        <w:rPr>
          <w:noProof/>
          <w:color w:val="000000"/>
          <w:spacing w:val="4"/>
          <w:sz w:val="28"/>
          <w:szCs w:val="28"/>
          <w:lang w:val="kk-KZ"/>
        </w:rPr>
        <w:br/>
      </w:r>
      <w:r>
        <w:rPr>
          <w:noProof/>
          <w:color w:val="000000"/>
          <w:spacing w:val="1"/>
          <w:sz w:val="28"/>
          <w:szCs w:val="28"/>
          <w:lang w:val="kk-KZ"/>
        </w:rPr>
        <w:t>санитарлық-гигиеналық нормаларға және өндірістік эстетиканың талапта-</w:t>
      </w:r>
      <w:r>
        <w:rPr>
          <w:noProof/>
          <w:color w:val="000000"/>
          <w:spacing w:val="1"/>
          <w:sz w:val="28"/>
          <w:szCs w:val="28"/>
          <w:lang w:val="kk-KZ"/>
        </w:rPr>
        <w:br/>
      </w:r>
      <w:r>
        <w:rPr>
          <w:noProof/>
          <w:color w:val="000000"/>
          <w:spacing w:val="-1"/>
          <w:sz w:val="28"/>
          <w:szCs w:val="28"/>
          <w:lang w:val="kk-KZ"/>
        </w:rPr>
        <w:t>рына сәйкестігін анықтайды;</w:t>
      </w:r>
    </w:p>
    <w:p w14:paraId="56FD816F" w14:textId="77777777" w:rsidR="00AE4485" w:rsidRDefault="00AE4485" w:rsidP="00AE4485">
      <w:pPr>
        <w:widowControl w:val="0"/>
        <w:numPr>
          <w:ilvl w:val="0"/>
          <w:numId w:val="1"/>
        </w:numPr>
        <w:shd w:val="clear" w:color="auto" w:fill="FFFFFF"/>
        <w:tabs>
          <w:tab w:val="left" w:pos="900"/>
        </w:tabs>
        <w:autoSpaceDE w:val="0"/>
        <w:autoSpaceDN w:val="0"/>
        <w:adjustRightInd w:val="0"/>
        <w:ind w:firstLine="709"/>
        <w:jc w:val="both"/>
        <w:rPr>
          <w:noProof/>
          <w:color w:val="000000"/>
          <w:sz w:val="28"/>
          <w:szCs w:val="28"/>
          <w:lang w:val="kk-KZ"/>
        </w:rPr>
      </w:pPr>
      <w:r>
        <w:rPr>
          <w:noProof/>
          <w:color w:val="000000"/>
          <w:spacing w:val="4"/>
          <w:sz w:val="28"/>
          <w:szCs w:val="28"/>
          <w:lang w:val="kk-KZ"/>
        </w:rPr>
        <w:t>жеке қорғану кұраддарын жетілдіруге және олардың жаңа түрлерін</w:t>
      </w:r>
      <w:r>
        <w:rPr>
          <w:noProof/>
          <w:color w:val="000000"/>
          <w:spacing w:val="4"/>
          <w:sz w:val="28"/>
          <w:szCs w:val="28"/>
          <w:lang w:val="kk-KZ"/>
        </w:rPr>
        <w:br/>
      </w:r>
      <w:r>
        <w:rPr>
          <w:noProof/>
          <w:color w:val="000000"/>
          <w:spacing w:val="-1"/>
          <w:sz w:val="28"/>
          <w:szCs w:val="28"/>
          <w:lang w:val="kk-KZ"/>
        </w:rPr>
        <w:t>жасауға, енгізуге қатысты техникалықталаптар мен шарттарды әзірлейді;</w:t>
      </w:r>
    </w:p>
    <w:p w14:paraId="565B70D7" w14:textId="77777777" w:rsidR="00AE4485" w:rsidRDefault="00AE4485" w:rsidP="00AE4485">
      <w:pPr>
        <w:widowControl w:val="0"/>
        <w:numPr>
          <w:ilvl w:val="0"/>
          <w:numId w:val="1"/>
        </w:numPr>
        <w:shd w:val="clear" w:color="auto" w:fill="FFFFFF"/>
        <w:tabs>
          <w:tab w:val="left" w:pos="900"/>
        </w:tabs>
        <w:autoSpaceDE w:val="0"/>
        <w:autoSpaceDN w:val="0"/>
        <w:adjustRightInd w:val="0"/>
        <w:ind w:firstLine="709"/>
        <w:jc w:val="both"/>
        <w:rPr>
          <w:noProof/>
          <w:color w:val="000000"/>
          <w:sz w:val="28"/>
          <w:szCs w:val="28"/>
          <w:lang w:val="kk-KZ"/>
        </w:rPr>
      </w:pPr>
      <w:r>
        <w:rPr>
          <w:noProof/>
          <w:color w:val="000000"/>
          <w:spacing w:val="-2"/>
          <w:sz w:val="28"/>
          <w:szCs w:val="28"/>
          <w:lang w:val="kk-KZ"/>
        </w:rPr>
        <w:t>арнайы киімдерді, арнайы аяқ киімдерді және басқа да ЖҚҚ тегін беру</w:t>
      </w:r>
      <w:r>
        <w:rPr>
          <w:noProof/>
          <w:color w:val="000000"/>
          <w:sz w:val="28"/>
          <w:szCs w:val="28"/>
          <w:lang w:val="kk-KZ"/>
        </w:rPr>
        <w:t>дің типтік ведомствалық нормаларын өзгерту және толықтыру жөнінде не</w:t>
      </w:r>
      <w:r>
        <w:rPr>
          <w:noProof/>
          <w:color w:val="000000"/>
          <w:spacing w:val="-2"/>
          <w:sz w:val="28"/>
          <w:szCs w:val="28"/>
          <w:lang w:val="kk-KZ"/>
        </w:rPr>
        <w:t>гізделген ұсыныстарды дайындайды;</w:t>
      </w:r>
    </w:p>
    <w:p w14:paraId="0D04C911" w14:textId="77777777" w:rsidR="00AE4485" w:rsidRDefault="00AE4485" w:rsidP="00AE4485">
      <w:pPr>
        <w:widowControl w:val="0"/>
        <w:numPr>
          <w:ilvl w:val="0"/>
          <w:numId w:val="1"/>
        </w:numPr>
        <w:shd w:val="clear" w:color="auto" w:fill="FFFFFF"/>
        <w:tabs>
          <w:tab w:val="left" w:pos="900"/>
        </w:tabs>
        <w:autoSpaceDE w:val="0"/>
        <w:autoSpaceDN w:val="0"/>
        <w:adjustRightInd w:val="0"/>
        <w:ind w:firstLine="709"/>
        <w:jc w:val="both"/>
        <w:rPr>
          <w:noProof/>
          <w:color w:val="000000"/>
          <w:sz w:val="28"/>
          <w:szCs w:val="28"/>
          <w:lang w:val="kk-KZ"/>
        </w:rPr>
      </w:pPr>
      <w:r>
        <w:rPr>
          <w:noProof/>
          <w:color w:val="000000"/>
          <w:spacing w:val="2"/>
          <w:sz w:val="28"/>
          <w:szCs w:val="28"/>
          <w:lang w:val="kk-KZ"/>
        </w:rPr>
        <w:t>арнайы киімдерді, арнайы аяқ киімдерді және басқа да ЖҚҚ қолдану</w:t>
      </w:r>
      <w:r>
        <w:rPr>
          <w:noProof/>
          <w:color w:val="000000"/>
          <w:spacing w:val="2"/>
          <w:sz w:val="28"/>
          <w:szCs w:val="28"/>
          <w:lang w:val="kk-KZ"/>
        </w:rPr>
        <w:br/>
      </w:r>
      <w:r>
        <w:rPr>
          <w:noProof/>
          <w:color w:val="000000"/>
          <w:spacing w:val="-1"/>
          <w:sz w:val="28"/>
          <w:szCs w:val="28"/>
          <w:lang w:val="kk-KZ"/>
        </w:rPr>
        <w:t>жөнінде   әдістемелік ұсынымдарды,   нұсқауларды,   көмекші   құралдарды</w:t>
      </w:r>
      <w:r>
        <w:rPr>
          <w:noProof/>
          <w:color w:val="000000"/>
          <w:spacing w:val="-1"/>
          <w:sz w:val="28"/>
          <w:szCs w:val="28"/>
          <w:lang w:val="kk-KZ"/>
        </w:rPr>
        <w:br/>
      </w:r>
      <w:r>
        <w:rPr>
          <w:noProof/>
          <w:color w:val="000000"/>
          <w:spacing w:val="-3"/>
          <w:sz w:val="28"/>
          <w:szCs w:val="28"/>
          <w:lang w:val="kk-KZ"/>
        </w:rPr>
        <w:t>әзірлейді;</w:t>
      </w:r>
    </w:p>
    <w:p w14:paraId="0BA2464E" w14:textId="77777777" w:rsidR="00AE4485" w:rsidRDefault="00AE4485" w:rsidP="00AE4485">
      <w:pPr>
        <w:widowControl w:val="0"/>
        <w:numPr>
          <w:ilvl w:val="0"/>
          <w:numId w:val="1"/>
        </w:numPr>
        <w:shd w:val="clear" w:color="auto" w:fill="FFFFFF"/>
        <w:tabs>
          <w:tab w:val="left" w:pos="900"/>
        </w:tabs>
        <w:autoSpaceDE w:val="0"/>
        <w:autoSpaceDN w:val="0"/>
        <w:adjustRightInd w:val="0"/>
        <w:ind w:firstLine="709"/>
        <w:jc w:val="both"/>
        <w:rPr>
          <w:noProof/>
          <w:color w:val="000000"/>
          <w:sz w:val="28"/>
          <w:szCs w:val="28"/>
          <w:lang w:val="kk-KZ"/>
        </w:rPr>
      </w:pPr>
      <w:r>
        <w:rPr>
          <w:noProof/>
          <w:color w:val="000000"/>
          <w:spacing w:val="-2"/>
          <w:sz w:val="28"/>
          <w:szCs w:val="28"/>
          <w:lang w:val="kk-KZ"/>
        </w:rPr>
        <w:t xml:space="preserve">жеке қорғану құралдарының дурыс берілуін, сақталуын, күтіп ұсталуын </w:t>
      </w:r>
      <w:r>
        <w:rPr>
          <w:noProof/>
          <w:color w:val="000000"/>
          <w:spacing w:val="-1"/>
          <w:sz w:val="28"/>
          <w:szCs w:val="28"/>
          <w:lang w:val="kk-KZ"/>
        </w:rPr>
        <w:t>және пайдаланылуын бақылайды.</w:t>
      </w:r>
    </w:p>
    <w:p w14:paraId="59E78E37" w14:textId="77777777" w:rsidR="00F10545" w:rsidRPr="00AE4485" w:rsidRDefault="00F10545">
      <w:pPr>
        <w:rPr>
          <w:lang w:val="kk-KZ"/>
        </w:rPr>
      </w:pPr>
    </w:p>
    <w:sectPr w:rsidR="00F10545" w:rsidRPr="00AE44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0A26D17C"/>
    <w:lvl w:ilvl="0">
      <w:numFmt w:val="decimal"/>
      <w:lvlText w:val="*"/>
      <w:lvlJc w:val="left"/>
      <w:pPr>
        <w:ind w:left="0" w:firstLine="0"/>
      </w:pPr>
    </w:lvl>
  </w:abstractNum>
  <w:num w:numId="1">
    <w:abstractNumId w:val="0"/>
    <w:lvlOverride w:ilvl="0">
      <w:lvl w:ilvl="0">
        <w:numFmt w:val="bullet"/>
        <w:lvlText w:val="-"/>
        <w:legacy w:legacy="1" w:legacySpace="0" w:legacyIndent="180"/>
        <w:lvlJc w:val="left"/>
        <w:pPr>
          <w:ind w:left="0" w:firstLine="0"/>
        </w:pPr>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30E"/>
    <w:rsid w:val="0047130E"/>
    <w:rsid w:val="007A2B6C"/>
    <w:rsid w:val="00AE4485"/>
    <w:rsid w:val="00F105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B26C17-B758-42B4-81F5-D12C726AD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E44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semiHidden/>
    <w:unhideWhenUsed/>
    <w:rsid w:val="00AE4485"/>
    <w:pPr>
      <w:ind w:left="5580"/>
    </w:pPr>
    <w:rPr>
      <w:sz w:val="28"/>
    </w:rPr>
  </w:style>
  <w:style w:type="character" w:customStyle="1" w:styleId="20">
    <w:name w:val="Основной текст с отступом 2 Знак"/>
    <w:basedOn w:val="a0"/>
    <w:link w:val="2"/>
    <w:semiHidden/>
    <w:rsid w:val="00AE4485"/>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8327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414</Words>
  <Characters>2363</Characters>
  <Application>Microsoft Office Word</Application>
  <DocSecurity>0</DocSecurity>
  <Lines>19</Lines>
  <Paragraphs>5</Paragraphs>
  <ScaleCrop>false</ScaleCrop>
  <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2020-08-20T12:35:00Z</dcterms:created>
  <dcterms:modified xsi:type="dcterms:W3CDTF">2020-08-21T03:20:00Z</dcterms:modified>
</cp:coreProperties>
</file>